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Приложение № 4 </w:t>
      </w:r>
      <w:r/>
      <w:r>
        <w:t xml:space="preserve">к стандарту качества предоставления 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государственной услуги «Подготовка </w:t>
      </w:r>
      <w:r>
        <w:t xml:space="preserve">граждан, выразивших желание 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принять детей-сирот и детей, </w:t>
      </w:r>
      <w:r/>
      <w:r>
        <w:t xml:space="preserve">оставшихся без попечения 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родителей, на семейные формы </w:t>
      </w:r>
      <w:r/>
      <w:r>
        <w:t xml:space="preserve">устройства»</w:t>
      </w:r>
      <w:r/>
    </w:p>
    <w:p>
      <w:pPr>
        <w:ind w:left="0" w:right="0" w:firstLine="0"/>
        <w:jc w:val="center"/>
        <w:spacing w:after="240" w:before="240"/>
        <w:rPr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4"/>
        </w:rPr>
        <w:t xml:space="preserve">Соглашение</w:t>
      </w:r>
      <w:r>
        <w:rPr>
          <w:b/>
          <w:sz w:val="24"/>
        </w:rPr>
      </w:r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на предоставление государственной услуги «Подготовка граждан, </w:t>
      </w:r>
      <w:r>
        <w:rPr>
          <w:b/>
        </w:rPr>
      </w:r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выразивших желание принять детей-сирот и детей, оставшихся без </w:t>
      </w:r>
      <w:r>
        <w:rPr>
          <w:b/>
        </w:rPr>
      </w:r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попечения родителей, на семейные формы устройства»</w:t>
      </w:r>
      <w:r>
        <w:rPr>
          <w:b/>
        </w:rPr>
      </w:r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г.  </w:t>
      </w:r>
      <w:r>
        <w:rPr>
          <w:lang w:val="ru-RU"/>
        </w:rPr>
        <w:t xml:space="preserve">Берёзовский </w:t>
      </w:r>
      <w:r>
        <w:t xml:space="preserve">                                                                 «_____»____________ 20</w:t>
      </w:r>
      <w:r>
        <w:rPr>
          <w:lang w:val="ru-RU"/>
        </w:rPr>
        <w:t xml:space="preserve">2</w:t>
      </w:r>
      <w:r>
        <w:t xml:space="preserve">__  </w:t>
      </w:r>
      <w:r/>
    </w:p>
    <w:p>
      <w:pPr>
        <w:ind w:left="0" w:right="0" w:firstLine="0"/>
        <w:spacing w:after="240" w:before="240"/>
        <w:rPr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ru-RU"/>
        </w:rPr>
        <w:t xml:space="preserve">Свердловская региональная общественная организация развития семьи «Будущее в детях» </w:t>
      </w:r>
      <w:r>
        <w:t xml:space="preserve"> в лице </w:t>
      </w:r>
      <w:r>
        <w:rPr>
          <w:lang w:val="ru-RU"/>
        </w:rPr>
        <w:t xml:space="preserve">Председателя Смирнова Дмитрия Юрьевича, </w:t>
      </w:r>
      <w:r/>
      <w:r>
        <w:t xml:space="preserve">действующего  на  основании  Устава,  именуемого  в  дальнейшем  Исполнитель, </w:t>
      </w:r>
      <w:r>
        <w:rPr>
          <w:lang w:val="ru-RU"/>
        </w:rPr>
        <w:t xml:space="preserve"> </w:t>
      </w:r>
      <w:r/>
      <w:r>
        <w:t xml:space="preserve">с  одной  стороны,  и  гражданин  </w:t>
      </w:r>
      <w:r>
        <w:rPr>
          <w:lang w:val="ru-RU"/>
        </w:rPr>
        <w:t xml:space="preserve">(гражданка) </w:t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ru-RU"/>
        </w:rPr>
        <w:t xml:space="preserve">__________________________________________________________________________________</w:t>
      </w:r>
      <w:r>
        <w:t xml:space="preserve"> </w:t>
      </w:r>
      <w:r>
        <w:rPr>
          <w:lang w:val="ru-RU"/>
        </w:rPr>
        <w:t xml:space="preserve">(ФИО, </w:t>
      </w:r>
      <w:r>
        <w:t xml:space="preserve">дата </w:t>
      </w:r>
      <w:r>
        <w:rPr>
          <w:lang w:val="ru-RU"/>
        </w:rPr>
        <w:t xml:space="preserve"> </w:t>
      </w:r>
      <w:r/>
      <w:r>
        <w:t xml:space="preserve">рождения), </w:t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далее именуемый Кандидат в замещающие родители, с другой стороны,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заключили настоящее Соглашение о нижеследующем: </w:t>
      </w:r>
      <w:r/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1. ПРЕДМЕТ СОГЛАШЕНИЯ</w:t>
      </w:r>
      <w:r>
        <w:rPr>
          <w:b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1.1.  Исполнитель  принимает  на  себя  обязанности  по  предоставлению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государственной  услуги  «Подготовка  граждан,  выразивших  желание  принять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детей-сирот  и  детей,  оставшихся  без  попечения  родителей,  на  семейные  формы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устройства» (далее – государственная услуга) Кандидату в замещающие родители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  Программе  подготовки  лиц,  желающих  принять  на  воспитание  в  свою  семью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ребенка,  оставшегося  без  попечения  родителей,  утвержденной  постановлением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Правительства Свердловской области от 26.09.2012 № 1064-ПП «Об утверждении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Программы  подготовки  лиц,  желающих  принять  на  воспитание  в  свою  семью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ребенка,  оставшегося  без  попечения  родителей»  (далее  –  Программа),  а  также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 случае  успешного  освоения  Программы  –  выдаче  Кандидату  в  замещающие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родители  свидетельства  о  прохождении  подготовки  лиц,  желающих  принять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воспитание  в  свою  семью  ребенка,  оставшегося  без  попечения  родителей,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территории  Российской  Федерации  по  форме,  установленной  приказом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Министерства  образования  и  науки  Российской  Федерации  от  20.08.2012  №  623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«Об  утверждении  требований  к  содержанию  программы  подготовки  лиц,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желающих  принять  на  воспитание  в  свою  семью  ребенка,  оставшегося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без попечения родителей, и формы свидетельства о прохождении такой подготовки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территории  Российской  Федерации»  (далее  –  свидетельство  о  прохождении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подготовки), по итогам аттестации (собеседования).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1.2.  Исполнитель  оказывает  государственную  услугу  Кандидату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замещающие родители в соответствии с подпунктом 1.1 настоящего Соглашения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безвозмездной основе.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1.3.  Продолжительность  предоставления  государственной  услуги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устанавливается Исполнителем в объеме _____ академических часов, включающих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  академических  часов  тренинга,  а  также  индивидуальное  консультирование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и  итоговую  аттестацию  (собеседование).  Занятия  проводятся  в  ( очно-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заочной  форме</w:t>
      </w:r>
      <w:r>
        <w:rPr>
          <w:lang w:val="ru-RU"/>
        </w:rPr>
        <w:t xml:space="preserve">)</w:t>
      </w:r>
      <w:r>
        <w:t xml:space="preserve"> </w:t>
      </w:r>
      <w:r/>
      <w:r>
        <w:t xml:space="preserve"> согласно Программе.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1.4. Подготовка ведется по Программе и в соответствии с графиком занятий,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утвержденным Исполнителем. </w:t>
      </w:r>
      <w:r/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2. ОБЯЗАННОСТИ СТОРОН</w:t>
      </w:r>
      <w:r>
        <w:rPr>
          <w:b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2.1. Обязанности Кандидата в замещающие родители: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2.1.1.  Выполнять  задания,  посещать  занятия  по  подготовке  согласно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Программе, в соответствии с графиком занятий, утвержденным Исполнителем;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2.1.2. Проходить итоговую аттестацию (собеседование);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2.1.3. Предоставлять  достоверную  информацию  о  себе  и  своей  семье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объеме, необходимом для предоставления государственной услуги;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2.1.4. Информировать  об  изменении  места  жительства,  смене  телефонного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номера, адреса электронной почты сотрудников Исполнителя: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1) _______________________________________ тел. __________________;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2) _______________________________________ тел. __________________;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2.1.5. Соблюдать дисциплину и общепринятые нормы поведения, уважительно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относиться  к  специалистам,  оказывающим  государственную  услугу,  и  другим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Кандидатам в замещающие родители, не посягать на их честь и достоинство.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 Права Кандидата в замещающие родители: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2.2.1.  На  предоставление  бесплатной  квалифицированной  помощи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педагога-психолога,  юрисконсульта  и  иных  специалистов,  привлекаемых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Исполнителем  для  предоставления  государственной  услуги  в  рамках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предоставления государственной услуги;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2.2.2. На обращение к Исполнителю по вопросам организации предоставления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государственной услуги;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2.2.3.  На  получение  полной  и  достоверной  информации  о  порядке  и  сроках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предоставления  государственной  услуги  и  о  результатах  итоговой  аттестации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(собеседования);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2.2.4. На бесплатное участие в мероприятиях, проводимых Исполнителем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  вопросам  предоставления  государственной  услуги  (семинары,  тренинги,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вебинары и т.п.);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2.2.5.  На  получение  рекомендаций  по  вопросам  воспитания  и  адаптации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ребенка (детей), преодоления периодов кризиса в семье, разрешения конфликтных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ситуаций и т.д.;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2.2.6.  На  информирование  Исполнителя  о  своих  претензиях  относительно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объема и качества оказываемой государственной услуги;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2.2.7.  На  ознакомление  с  результатами  психологического  обследования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и получения заключения по результатам психологического обследования граждан,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выразивших  желание  принять  на  воспитание  в  семью  детей,  оставшихся  без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попечения родителей, о готовности и способности принять в свою семью ребенка-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сироту,  ребенка,  оставшегося  без  попечения  родителей  (далее  –  заключение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 результатам психологического обследования).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 Обязанности Исполнителя: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2.3.1. Проводить занятия по Программе;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2.3.2. Вести учет посещений занятий Кандидатом в замещающие родители;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2.3.3. Осуществлять допуск к итоговой аттестации (собеседованию) в случае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посещения Кандидатом в замещающие родители более 30% занятий от их общего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количества;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2.3.4. Организовывать  и  проводить  итоговую  аттестацию  (собеседование)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Кандидата  в  замещающие  родители  по  окончании  проведения  занятий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 Программе в случае посещения Кандидатом в замещающие родители занятий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более 30% от их общего количества;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2.3.5. Выдавать Кандидату в замещающие родители: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2.3.5.1. Заключение по результатам психологического обследования;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2.3.5.2. Свидетельство  о прохождении  подготовки  лиц,  желающих  принять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воспитание  в  свою  семью  ребенка,  оставшегося  без  попечения  родителей,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территории  Российской  Федерации,  в  случае  посещения  Кандидатом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 замещающие  родители  более  30%  занятий  от  их  общего  количества  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прохождения итоговой аттестации (собеседования);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2.3.5.3. Справку  о  прохождении  части  подготовки  лиц,  желающих  принять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воспитание  в  свою  семью  ребенка,  оставшегося  без  попечения  родителей,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 территории  Российской  Федерации  с  уведомлением  о  приостановлении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предоставления  государственной  услуги,  в  случае  посещения  Кандидатом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 замещающие  родители  менее  30%  занятий  от  их  общего  количества  или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не прохождения итоговой аттестации (собеседования).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2.3.6. Осуществлять: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психолого-педагогическую  помощь,  включающую:  консультирование,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диагностику, коррекцию, тренинги, психологическую помощь;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социально-правовую помощь, включающую консультирование по вопросам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прав граждан и социально-правовым вопросам;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медицинскую  помощь,  включающую  организацию  медицинского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консультирования;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2.3.7. Обеспечивать  конфиденциальность  персональных  данных  Кандидата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 замещающие  родители,  ставших  известными  Исполнителю  в  связи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 предоставлением государственной услуги;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2.3.8. Извещать  Кандидата  в  замещающие  родители  о  временной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невозможности предоставления государственной услуги;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2.3.9. Обеспечивать  соблюдение  профессиональной  этики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при взаимодействии с Кандидатом в замещающие родители;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2.3.10. Оповещать  Кандидата  в  замещающие  родители  об  организации </w:t>
      </w:r>
      <w:r/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сообществ  граждан,  принявших  в  свою  семью  ребенка-сироту,  ребенка,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оставшегося  без  попечения  родителей,  проведении  семинаров  и  иных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мероприятий,  организованных  Исполнителем,  по  вопросам  оказания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государственной услуги (педагогической, психологической и социальной помощи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гражданам,  принявшим  в  свою  семью  ребенка-сироту,  ребенка,  оставшегося  без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попечения родителей);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2.3.11. Организовывать и проводить консультации, беседы для Кандидата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 замещающие  родители  по  наиболее  важным  вопросам  воспитания  и развития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ребенка (детей) в специально отведенные дни и часы.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2.4. Исполнитель имеет право: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2.4.1. Проводить  психологическоеобследование  Кандидата  в  замещающие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родители в соответствии с подобранными методиками;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2.4.2. Осуществлять  итоговый  контроль  знаний  Кандидата  в  замещающие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родители  путем  проведения  итоговой  аттестации  (собеседования)  и  на  основании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результатов  итоговой  аттестации  (собеседования)  выдавать  Свидетельство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 прохождении подготовки или Справку о прохождении части подготовки;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2.4.3. Производить  хранение  и  обработку  персональных  данных  Кандидата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замещающие родители в целях исполнения настоящего Соглашения и предоставления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государственной услуги;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2.4.4. Направлять  копию  заключения  по  результатам  психологического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обследования в Управление социальной политики по месту жительства Кандидата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 замещающие  родители,  в  случае  выдачи  Кандидатом  в  замещающие  родители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письменного согласия на указанные действия.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2.5. За  невыполнение  или  ненадлежащее  выполнение  обязательств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по  настоящему  Соглашению  Исполнитель  и  Кандидат  в  замещающие  родители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несут ответственность в соответствии с законодательством Российской Федерации. </w:t>
      </w:r>
      <w:r/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3. СРОК ДЕЙСТВИЯ СОГЛАШЕНИЯ</w:t>
      </w:r>
      <w:r>
        <w:rPr>
          <w:b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3.1. Настоящее  Соглашение  вступает  в  силу  с  момента  его  подписания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и действует до полного выполнения сторонами своих обязательств по настоящему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Соглашению.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3.2. Все  изменения  и  дополнения  к  настоящему  Соглашению  принимаются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сторонами  в  письменной  форме  и  являются  неотъемлемой  его  частью.</w:t>
      </w:r>
      <w:r/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4. ПРОЧИЕ УСЛОВИЯ</w:t>
      </w:r>
      <w:r>
        <w:rPr>
          <w:b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4.1. Условия  настоящего  Соглашения  могут  быть  изменены  по  взаимной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договоренности Исполнителя и Кандидата в замещающие родители. В этом случае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Исполнитель и Кандидат в замещающие родители подписывают дополнительное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соглашение.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4.2. Исполнитель  и  Кандидат  в  замещающие  родители  вправе  досрочно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расторгнуть  настоящее  Соглашение,  предварительно  (за  один  месяц)  письменно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уведомив об этом другую сторону.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4.3. Все  споры,  возникающие  между  Исполнителем  и  Кандидатом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 замещающие родители, решаются путем переговоров и соглашений.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4.4. Если  Исполнитель  и  Кандидат  в  замещающие  родители  не  придут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 соглашению, спор подлежит рассмотрению в судебном порядке.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4.5. Соглашение  составлено  в  2-х  экземплярах,  имеющих  одинаковую </w:t>
      </w:r>
      <w:r/>
    </w:p>
    <w:p>
      <w:pPr>
        <w:ind w:left="0" w:right="0" w:firstLine="0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юридическую силу, по одному для каждой из сторон. </w:t>
      </w:r>
      <w:r/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>
        <w:trPr/>
        <w:tc>
          <w:tcPr>
            <w:tcW w:w="5341" w:type="dxa"/>
            <w:textDirection w:val="lrTb"/>
            <w:noWrap w:val="false"/>
          </w:tcPr>
          <w:p>
            <w:pPr>
              <w:spacing w:after="240" w:before="240"/>
              <w:rPr>
                <w:highlight w:val="none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Свердловская региональная общественная организация 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  <w:t xml:space="preserve">развития семьи «Будущее в детях»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</w:rPr>
            </w:r>
          </w:p>
          <w:p>
            <w:pPr>
              <w:spacing w:after="240" w:before="240"/>
              <w:rPr>
                <w:highlight w:val="none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ОГРН 1156600000590 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  <w:t xml:space="preserve">ИНН 6670313440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Юр. Адрес : 620137 г. Екатеринбург. Ул. Советская 58-5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Адрес Школы приёмных родителей: г. Берёзовский ул. М. Горького 26 офис 3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Председатель: Смирнов Дмитрий Юрьевич.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Сайт:  Будущеевдетях.рф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8(343)2007120        </w:t>
            </w:r>
            <w:r>
              <w:rPr>
                <w:highlight w:val="none"/>
                <w:lang w:val="ru-RU"/>
              </w:rPr>
              <w:t xml:space="preserve">e-mail: 2007120@mail.ru  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Банк:  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  <w:t xml:space="preserve">УРАЛЬСКИЙ БАНК ПАО СБЕРБАНК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БИК 046577674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К/С 30101810500000000674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  <w:t xml:space="preserve">Счёт 40703810416540001418</w:t>
            </w:r>
            <w:r>
              <w:rPr>
                <w:highlight w:val="none"/>
                <w:lang w:val="ru-RU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  <w:tc>
          <w:tcPr>
            <w:tcW w:w="5341" w:type="dxa"/>
            <w:textDirection w:val="lrTb"/>
            <w:noWrap w:val="false"/>
          </w:tcPr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Кандидат  в  замещающие 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родители: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____________________________________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(фамилия, имя, отчество)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Адрес места жительства (пребывания):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_________________________________</w:t>
            </w:r>
            <w:r>
              <w:rPr>
                <w:highlight w:val="none"/>
              </w:rPr>
            </w:r>
          </w:p>
          <w:p>
            <w:pPr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240" w:before="24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Паспортные данные: _______________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_________________________________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_________________________________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Телефон: _________________________</w:t>
            </w:r>
            <w:r>
              <w:rPr>
                <w:highlight w:val="none"/>
              </w:rPr>
            </w:r>
          </w:p>
          <w:p>
            <w:pPr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highlight w:val="none"/>
              </w:rPr>
              <w:t xml:space="preserve">___________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</cp:revision>
  <dcterms:created xsi:type="dcterms:W3CDTF">2021-12-26T16:12:33Z</dcterms:created>
  <dcterms:modified xsi:type="dcterms:W3CDTF">2021-12-26T16:31:42Z</dcterms:modified>
</cp:coreProperties>
</file>